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A8253" w14:textId="77777777" w:rsidR="00243CC7" w:rsidRPr="00BC702B" w:rsidRDefault="00243CC7" w:rsidP="00243CC7">
      <w:pPr>
        <w:spacing w:line="240" w:lineRule="auto"/>
        <w:jc w:val="right"/>
        <w:rPr>
          <w:rFonts w:ascii="Corbel" w:hAnsi="Corbel"/>
          <w:bCs/>
          <w:i/>
        </w:rPr>
      </w:pPr>
      <w:r w:rsidRPr="00BC702B">
        <w:rPr>
          <w:rFonts w:ascii="Corbel" w:hAnsi="Corbel"/>
          <w:b/>
          <w:bCs/>
        </w:rPr>
        <w:t xml:space="preserve">   </w:t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Cs/>
          <w:i/>
        </w:rPr>
        <w:t>Załącznik nr 1.5 do Zarządzenia Rektora UR  nr 12/2019</w:t>
      </w:r>
    </w:p>
    <w:p w14:paraId="22765E3B" w14:textId="77777777" w:rsidR="00243CC7" w:rsidRPr="00BC702B" w:rsidRDefault="00243CC7" w:rsidP="00243C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702B">
        <w:rPr>
          <w:rFonts w:ascii="Corbel" w:hAnsi="Corbel"/>
          <w:b/>
          <w:smallCaps/>
          <w:sz w:val="24"/>
          <w:szCs w:val="24"/>
        </w:rPr>
        <w:t>SYLABUS</w:t>
      </w:r>
    </w:p>
    <w:p w14:paraId="3209BA21" w14:textId="1B378D6D" w:rsidR="00243CC7" w:rsidRDefault="00243CC7" w:rsidP="00243CC7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 w:rsidRPr="00BC702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2DD4" w:rsidRPr="00812DD4">
        <w:rPr>
          <w:rFonts w:ascii="Corbel" w:hAnsi="Corbel"/>
          <w:b/>
          <w:smallCaps/>
          <w:sz w:val="24"/>
          <w:szCs w:val="24"/>
        </w:rPr>
        <w:t>202</w:t>
      </w:r>
      <w:r w:rsidR="00896E55">
        <w:rPr>
          <w:rFonts w:ascii="Corbel" w:hAnsi="Corbel"/>
          <w:b/>
          <w:smallCaps/>
          <w:sz w:val="24"/>
          <w:szCs w:val="24"/>
        </w:rPr>
        <w:t>3</w:t>
      </w:r>
      <w:r w:rsidR="00812DD4" w:rsidRPr="00812DD4">
        <w:rPr>
          <w:rFonts w:ascii="Corbel" w:hAnsi="Corbel"/>
          <w:b/>
          <w:smallCaps/>
          <w:sz w:val="24"/>
          <w:szCs w:val="24"/>
        </w:rPr>
        <w:t>-202</w:t>
      </w:r>
      <w:r w:rsidR="00896E55">
        <w:rPr>
          <w:rFonts w:ascii="Corbel" w:hAnsi="Corbel"/>
          <w:b/>
          <w:smallCaps/>
          <w:sz w:val="24"/>
          <w:szCs w:val="24"/>
        </w:rPr>
        <w:t>5</w:t>
      </w:r>
    </w:p>
    <w:p w14:paraId="5A792C72" w14:textId="1D3C6FCD" w:rsidR="00BC702B" w:rsidRPr="00BC702B" w:rsidRDefault="00BC702B" w:rsidP="00BC702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F5A50">
        <w:rPr>
          <w:sz w:val="20"/>
        </w:rPr>
        <w:t>(skrajne daty)</w:t>
      </w:r>
    </w:p>
    <w:p w14:paraId="4F719584" w14:textId="5F3330B3" w:rsidR="00243CC7" w:rsidRPr="00BC702B" w:rsidRDefault="00243CC7" w:rsidP="00243CC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BC702B">
        <w:rPr>
          <w:rFonts w:ascii="Corbel" w:hAnsi="Corbel"/>
          <w:sz w:val="20"/>
          <w:szCs w:val="20"/>
        </w:rPr>
        <w:t xml:space="preserve">Rok akademicki </w:t>
      </w:r>
      <w:r w:rsidR="00812DD4" w:rsidRPr="00812DD4">
        <w:rPr>
          <w:rFonts w:ascii="Corbel" w:hAnsi="Corbel"/>
          <w:sz w:val="20"/>
          <w:szCs w:val="20"/>
        </w:rPr>
        <w:t>202</w:t>
      </w:r>
      <w:r w:rsidR="00896E55">
        <w:rPr>
          <w:rFonts w:ascii="Corbel" w:hAnsi="Corbel"/>
          <w:sz w:val="20"/>
          <w:szCs w:val="20"/>
        </w:rPr>
        <w:t>3</w:t>
      </w:r>
      <w:r w:rsidR="00812DD4" w:rsidRPr="00812DD4">
        <w:rPr>
          <w:rFonts w:ascii="Corbel" w:hAnsi="Corbel"/>
          <w:sz w:val="20"/>
          <w:szCs w:val="20"/>
        </w:rPr>
        <w:t>/202</w:t>
      </w:r>
      <w:r w:rsidR="00896E55">
        <w:rPr>
          <w:rFonts w:ascii="Corbel" w:hAnsi="Corbel"/>
          <w:sz w:val="20"/>
          <w:szCs w:val="20"/>
        </w:rPr>
        <w:t>4</w:t>
      </w:r>
    </w:p>
    <w:p w14:paraId="5381BF45" w14:textId="77777777"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p w14:paraId="33939D7F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C702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3CC7" w:rsidRPr="00BC702B" w14:paraId="11FC7917" w14:textId="77777777" w:rsidTr="00C703C8">
        <w:tc>
          <w:tcPr>
            <w:tcW w:w="2694" w:type="dxa"/>
            <w:vAlign w:val="center"/>
          </w:tcPr>
          <w:p w14:paraId="410DEC66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2E809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Służby mundurowe w Polsce</w:t>
            </w:r>
          </w:p>
        </w:tc>
      </w:tr>
      <w:tr w:rsidR="00243CC7" w:rsidRPr="00BC702B" w14:paraId="5F510DAC" w14:textId="77777777" w:rsidTr="00C703C8">
        <w:tc>
          <w:tcPr>
            <w:tcW w:w="2694" w:type="dxa"/>
            <w:vAlign w:val="center"/>
          </w:tcPr>
          <w:p w14:paraId="1DBE1657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6BB6D0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243CC7" w:rsidRPr="00BC702B" w14:paraId="5BDD89CF" w14:textId="77777777" w:rsidTr="00C703C8">
        <w:tc>
          <w:tcPr>
            <w:tcW w:w="2694" w:type="dxa"/>
            <w:vAlign w:val="center"/>
          </w:tcPr>
          <w:p w14:paraId="43865D98" w14:textId="77777777" w:rsidR="00243CC7" w:rsidRPr="00BC702B" w:rsidRDefault="00243CC7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C16F75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243CC7" w:rsidRPr="00BC702B" w14:paraId="72848082" w14:textId="77777777" w:rsidTr="00C703C8">
        <w:tc>
          <w:tcPr>
            <w:tcW w:w="2694" w:type="dxa"/>
            <w:vAlign w:val="center"/>
          </w:tcPr>
          <w:p w14:paraId="5CFCADC7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A3947E" w14:textId="187AF76E" w:rsidR="00243CC7" w:rsidRPr="00BC702B" w:rsidRDefault="003F5A50" w:rsidP="00C703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5A5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43CC7" w:rsidRPr="00BC702B" w14:paraId="4876E3D7" w14:textId="77777777" w:rsidTr="00C703C8">
        <w:tc>
          <w:tcPr>
            <w:tcW w:w="2694" w:type="dxa"/>
            <w:vAlign w:val="center"/>
          </w:tcPr>
          <w:p w14:paraId="6042FA27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839EFC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43CC7" w:rsidRPr="00BC702B" w14:paraId="3D3EBF2B" w14:textId="77777777" w:rsidTr="00C703C8">
        <w:tc>
          <w:tcPr>
            <w:tcW w:w="2694" w:type="dxa"/>
            <w:vAlign w:val="center"/>
          </w:tcPr>
          <w:p w14:paraId="140F9516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728A3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43CC7" w:rsidRPr="00BC702B" w14:paraId="2F81CBE3" w14:textId="77777777" w:rsidTr="00C703C8">
        <w:tc>
          <w:tcPr>
            <w:tcW w:w="2694" w:type="dxa"/>
            <w:vAlign w:val="center"/>
          </w:tcPr>
          <w:p w14:paraId="2B38B92D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24C40C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CC7" w:rsidRPr="00BC702B" w14:paraId="7C477FDD" w14:textId="77777777" w:rsidTr="00C703C8">
        <w:tc>
          <w:tcPr>
            <w:tcW w:w="2694" w:type="dxa"/>
            <w:vAlign w:val="center"/>
          </w:tcPr>
          <w:p w14:paraId="2177A0E7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484CE" w14:textId="74DFBBF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43CC7" w:rsidRPr="00BC702B" w14:paraId="7CCE69B9" w14:textId="77777777" w:rsidTr="00C703C8">
        <w:tc>
          <w:tcPr>
            <w:tcW w:w="2694" w:type="dxa"/>
            <w:vAlign w:val="center"/>
          </w:tcPr>
          <w:p w14:paraId="5E0147DB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2E7F16" w14:textId="77777777" w:rsidR="00243CC7" w:rsidRPr="00BC702B" w:rsidRDefault="00243CC7" w:rsidP="00C703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243CC7" w:rsidRPr="00BC702B" w14:paraId="77174C6C" w14:textId="77777777" w:rsidTr="00C703C8">
        <w:tc>
          <w:tcPr>
            <w:tcW w:w="2694" w:type="dxa"/>
            <w:vAlign w:val="center"/>
          </w:tcPr>
          <w:p w14:paraId="15BACC6E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152EE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43CC7" w:rsidRPr="00BC702B" w14:paraId="31D3F5E8" w14:textId="77777777" w:rsidTr="00C703C8">
        <w:tc>
          <w:tcPr>
            <w:tcW w:w="2694" w:type="dxa"/>
            <w:vAlign w:val="center"/>
          </w:tcPr>
          <w:p w14:paraId="53DBD4E0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828924" w14:textId="77777777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CC7" w:rsidRPr="00BC702B" w14:paraId="48535146" w14:textId="77777777" w:rsidTr="00C703C8">
        <w:tc>
          <w:tcPr>
            <w:tcW w:w="2694" w:type="dxa"/>
            <w:vAlign w:val="center"/>
          </w:tcPr>
          <w:p w14:paraId="2B8D983A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15C5D4" w14:textId="71FFC075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C702B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43CC7" w:rsidRPr="00BC702B" w14:paraId="1FEB6734" w14:textId="77777777" w:rsidTr="00C703C8">
        <w:tc>
          <w:tcPr>
            <w:tcW w:w="2694" w:type="dxa"/>
            <w:vAlign w:val="center"/>
          </w:tcPr>
          <w:p w14:paraId="3F61BCA0" w14:textId="77777777"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8E29EE" w14:textId="6177BF92"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4E30445" w14:textId="77777777" w:rsidR="00243CC7" w:rsidRPr="00BC702B" w:rsidRDefault="00243CC7" w:rsidP="00243CC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* </w:t>
      </w:r>
      <w:r w:rsidRPr="00BC702B">
        <w:rPr>
          <w:rFonts w:ascii="Corbel" w:hAnsi="Corbel"/>
          <w:i/>
          <w:sz w:val="24"/>
          <w:szCs w:val="24"/>
        </w:rPr>
        <w:t>-</w:t>
      </w:r>
      <w:r w:rsidRPr="00BC702B">
        <w:rPr>
          <w:rFonts w:ascii="Corbel" w:hAnsi="Corbel"/>
          <w:b w:val="0"/>
          <w:i/>
          <w:sz w:val="24"/>
          <w:szCs w:val="24"/>
        </w:rPr>
        <w:t>opcjonalni</w:t>
      </w:r>
      <w:r w:rsidRPr="00BC702B">
        <w:rPr>
          <w:rFonts w:ascii="Corbel" w:hAnsi="Corbel"/>
          <w:b w:val="0"/>
          <w:sz w:val="24"/>
          <w:szCs w:val="24"/>
        </w:rPr>
        <w:t>e,</w:t>
      </w:r>
      <w:r w:rsidRPr="00BC702B">
        <w:rPr>
          <w:rFonts w:ascii="Corbel" w:hAnsi="Corbel"/>
          <w:i/>
          <w:sz w:val="24"/>
          <w:szCs w:val="24"/>
        </w:rPr>
        <w:t xml:space="preserve"> </w:t>
      </w:r>
      <w:r w:rsidRPr="00BC702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4277E65" w14:textId="77777777" w:rsidR="00243CC7" w:rsidRPr="00BC702B" w:rsidRDefault="00243CC7" w:rsidP="00243CC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28AC6D" w14:textId="77777777" w:rsidR="00243CC7" w:rsidRPr="00BC702B" w:rsidRDefault="00243CC7" w:rsidP="00243CC7">
      <w:pPr>
        <w:pStyle w:val="Podpunkty"/>
        <w:ind w:left="284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6BB33B" w14:textId="77777777" w:rsidR="00243CC7" w:rsidRPr="00BC702B" w:rsidRDefault="00243CC7" w:rsidP="00243CC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43CC7" w:rsidRPr="00BC702B" w14:paraId="1C3A6A99" w14:textId="77777777" w:rsidTr="00C703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ABE8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Semestr</w:t>
            </w:r>
          </w:p>
          <w:p w14:paraId="2A1ADC71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A9F3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B361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83DB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2673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E4F8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B3BE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5BF6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C157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CD956" w14:textId="77777777"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702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3CC7" w:rsidRPr="00BC702B" w14:paraId="08240957" w14:textId="77777777" w:rsidTr="00C703C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2576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C3FC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6327" w14:textId="646B7B1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A961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E2C1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CAE6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A9A8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4C2D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3263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EA37" w14:textId="77777777"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6FB69" w14:textId="77777777" w:rsidR="00243CC7" w:rsidRPr="00BC702B" w:rsidRDefault="00243CC7" w:rsidP="00243C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67DCCF" w14:textId="77777777" w:rsidR="00243CC7" w:rsidRPr="00BC702B" w:rsidRDefault="00243CC7" w:rsidP="00243CC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8EE017" w14:textId="77777777" w:rsidR="00243CC7" w:rsidRPr="00BC702B" w:rsidRDefault="00243CC7" w:rsidP="00243CC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1.2.</w:t>
      </w:r>
      <w:r w:rsidRPr="00BC702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D37CBF6" w14:textId="77777777" w:rsidR="00243CC7" w:rsidRPr="00BC702B" w:rsidRDefault="00243CC7" w:rsidP="00243C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eastAsia="MS Gothic" w:hAnsi="Corbel" w:cs="MS Gothic"/>
          <w:b w:val="0"/>
          <w:szCs w:val="24"/>
        </w:rPr>
        <w:t>X</w:t>
      </w:r>
      <w:r w:rsidRPr="00BC702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989514" w14:textId="77777777" w:rsidR="00243CC7" w:rsidRPr="00BC702B" w:rsidRDefault="00243CC7" w:rsidP="00243C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702B">
        <w:rPr>
          <w:rFonts w:ascii="Segoe UI Symbol" w:eastAsia="MS Gothic" w:hAnsi="Segoe UI Symbol" w:cs="Segoe UI Symbol"/>
          <w:b w:val="0"/>
          <w:szCs w:val="24"/>
        </w:rPr>
        <w:t>☐</w:t>
      </w:r>
      <w:r w:rsidRPr="00BC70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BEBB8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AEC850" w14:textId="77777777" w:rsidR="00243CC7" w:rsidRPr="00BC702B" w:rsidRDefault="00243CC7" w:rsidP="00243C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1.3 </w:t>
      </w:r>
      <w:r w:rsidRPr="00BC702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C70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477010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0F33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C702B">
        <w:rPr>
          <w:rFonts w:ascii="Corbel" w:hAnsi="Corbel"/>
          <w:b w:val="0"/>
          <w:szCs w:val="24"/>
        </w:rPr>
        <w:t>Zaliczenie z oceną</w:t>
      </w:r>
    </w:p>
    <w:p w14:paraId="098AD4E6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1625F7" w14:textId="69320EEB" w:rsidR="00243CC7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  <w:r w:rsidRPr="00BC702B">
        <w:rPr>
          <w:rFonts w:ascii="Corbel" w:hAnsi="Corbel"/>
          <w:szCs w:val="24"/>
        </w:rPr>
        <w:t xml:space="preserve">2.Wymagania wstępne </w:t>
      </w:r>
    </w:p>
    <w:p w14:paraId="03B3F7AB" w14:textId="77777777" w:rsidR="00BC702B" w:rsidRPr="00BC702B" w:rsidRDefault="00BC702B" w:rsidP="00243CC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3CC7" w:rsidRPr="00BC702B" w14:paraId="05A85564" w14:textId="77777777" w:rsidTr="00C703C8">
        <w:tc>
          <w:tcPr>
            <w:tcW w:w="9670" w:type="dxa"/>
          </w:tcPr>
          <w:p w14:paraId="22BB473B" w14:textId="77777777" w:rsidR="00243CC7" w:rsidRPr="00BC702B" w:rsidRDefault="00243CC7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bezpieczeństwa wewnętrznego, państwa, prawa (ze szczególnym uwzględnieniem zagadnień związanych z prawami człowieka) i polityki</w:t>
            </w:r>
          </w:p>
        </w:tc>
      </w:tr>
    </w:tbl>
    <w:p w14:paraId="25E07E39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</w:p>
    <w:p w14:paraId="30572095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  <w:r w:rsidRPr="00BC702B">
        <w:rPr>
          <w:rFonts w:ascii="Corbel" w:hAnsi="Corbel"/>
          <w:szCs w:val="24"/>
        </w:rPr>
        <w:t>3. cele, efekty uczenia się , treści Programowe i stosowane metody Dydaktyczne</w:t>
      </w:r>
    </w:p>
    <w:p w14:paraId="1989BFBC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</w:p>
    <w:p w14:paraId="548D4D56" w14:textId="77777777" w:rsidR="00243CC7" w:rsidRPr="00BC702B" w:rsidRDefault="00243CC7" w:rsidP="00243CC7">
      <w:pPr>
        <w:pStyle w:val="Podpunkty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>3.1 Cele przedmiotu</w:t>
      </w:r>
    </w:p>
    <w:p w14:paraId="4BDCC55E" w14:textId="77777777" w:rsidR="00243CC7" w:rsidRPr="00BC702B" w:rsidRDefault="00243CC7" w:rsidP="00243CC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43CC7" w:rsidRPr="00BC702B" w14:paraId="6FDC1B72" w14:textId="77777777" w:rsidTr="00C703C8">
        <w:tc>
          <w:tcPr>
            <w:tcW w:w="845" w:type="dxa"/>
            <w:vAlign w:val="center"/>
          </w:tcPr>
          <w:p w14:paraId="6F8C7AEA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B54660E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Klasyfikacja wybranych służb mundurowych w Polsce</w:t>
            </w:r>
          </w:p>
        </w:tc>
      </w:tr>
      <w:tr w:rsidR="00243CC7" w:rsidRPr="00BC702B" w14:paraId="435999C5" w14:textId="77777777" w:rsidTr="00C703C8">
        <w:tc>
          <w:tcPr>
            <w:tcW w:w="845" w:type="dxa"/>
            <w:vAlign w:val="center"/>
          </w:tcPr>
          <w:p w14:paraId="6A15E810" w14:textId="77777777" w:rsidR="00243CC7" w:rsidRPr="00BC702B" w:rsidRDefault="00243CC7" w:rsidP="00C703C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5748D32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Charakterystyka poszczególnych formacji mundurowych z uwzględnieniem ich kompetencji i zadań w zakresie bezpieczeństwa wewnętrznego</w:t>
            </w:r>
          </w:p>
        </w:tc>
      </w:tr>
      <w:tr w:rsidR="00243CC7" w:rsidRPr="00BC702B" w14:paraId="31E98058" w14:textId="77777777" w:rsidTr="00C703C8">
        <w:tc>
          <w:tcPr>
            <w:tcW w:w="845" w:type="dxa"/>
            <w:vAlign w:val="center"/>
          </w:tcPr>
          <w:p w14:paraId="5F6CF5E7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22288DD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Zapoznanie ze specyfiką pracy w wybranych służbach mundurowych – prawami i obowiązkami funkcjonariuszy z poszczególnych formacji</w:t>
            </w:r>
          </w:p>
        </w:tc>
      </w:tr>
      <w:tr w:rsidR="00243CC7" w:rsidRPr="00BC702B" w14:paraId="55AA3D4E" w14:textId="77777777" w:rsidTr="00C703C8">
        <w:tc>
          <w:tcPr>
            <w:tcW w:w="845" w:type="dxa"/>
            <w:vAlign w:val="center"/>
          </w:tcPr>
          <w:p w14:paraId="65ED85C2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43162DA" w14:textId="77777777"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Przygotowanie teoretyczne do podjęcia pracy w wybranej służbie mundurowej</w:t>
            </w:r>
          </w:p>
        </w:tc>
      </w:tr>
    </w:tbl>
    <w:p w14:paraId="7EFEB9B1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6ABC6" w14:textId="77777777" w:rsidR="00243CC7" w:rsidRPr="00BC702B" w:rsidRDefault="00243CC7" w:rsidP="00243CC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>3.2 Efekty uczenia się dla przedmiotu</w:t>
      </w:r>
      <w:r w:rsidRPr="00BC702B">
        <w:rPr>
          <w:rFonts w:ascii="Corbel" w:hAnsi="Corbel"/>
          <w:sz w:val="24"/>
          <w:szCs w:val="24"/>
        </w:rPr>
        <w:t xml:space="preserve"> </w:t>
      </w:r>
    </w:p>
    <w:p w14:paraId="1F9870C5" w14:textId="77777777"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43CC7" w:rsidRPr="00BC702B" w14:paraId="51563C72" w14:textId="77777777" w:rsidTr="00C703C8">
        <w:tc>
          <w:tcPr>
            <w:tcW w:w="1681" w:type="dxa"/>
            <w:vAlign w:val="center"/>
          </w:tcPr>
          <w:p w14:paraId="362B04FE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smallCaps w:val="0"/>
                <w:szCs w:val="24"/>
              </w:rPr>
              <w:t>EK</w:t>
            </w: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2B6B4C6E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4E5FEEBA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C70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43CC7" w:rsidRPr="00BC702B" w14:paraId="2FB9847F" w14:textId="77777777" w:rsidTr="00C703C8">
        <w:tc>
          <w:tcPr>
            <w:tcW w:w="1681" w:type="dxa"/>
          </w:tcPr>
          <w:p w14:paraId="7459CA50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3B3444B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różne rodzaje struktur dotyczących bezpieczeństwa wewnętrznego</w:t>
            </w:r>
          </w:p>
        </w:tc>
        <w:tc>
          <w:tcPr>
            <w:tcW w:w="1865" w:type="dxa"/>
          </w:tcPr>
          <w:p w14:paraId="7F4FB401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243CC7" w:rsidRPr="00BC702B" w14:paraId="5DE90155" w14:textId="77777777" w:rsidTr="00C703C8">
        <w:tc>
          <w:tcPr>
            <w:tcW w:w="1681" w:type="dxa"/>
          </w:tcPr>
          <w:p w14:paraId="7B1CD8F8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CBCA452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prawa i obowiązki człowieka jako obywatela, urzędnika, funkcjonariusza służb ochrony bezpieczeństwa i porządku publicznego</w:t>
            </w:r>
          </w:p>
        </w:tc>
        <w:tc>
          <w:tcPr>
            <w:tcW w:w="1865" w:type="dxa"/>
          </w:tcPr>
          <w:p w14:paraId="0BF8ABF1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243CC7" w:rsidRPr="00BC702B" w14:paraId="2B956BA7" w14:textId="77777777" w:rsidTr="00C703C8">
        <w:tc>
          <w:tcPr>
            <w:tcW w:w="1681" w:type="dxa"/>
          </w:tcPr>
          <w:p w14:paraId="4EE51057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4B0BA1D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procesy zmian struktur i instytucji społecznych</w:t>
            </w:r>
          </w:p>
        </w:tc>
        <w:tc>
          <w:tcPr>
            <w:tcW w:w="1865" w:type="dxa"/>
          </w:tcPr>
          <w:p w14:paraId="4AE0C293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243CC7" w:rsidRPr="00BC702B" w14:paraId="4F51FC33" w14:textId="77777777" w:rsidTr="00C703C8">
        <w:tc>
          <w:tcPr>
            <w:tcW w:w="1681" w:type="dxa"/>
          </w:tcPr>
          <w:p w14:paraId="1E4FAEE0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1F48C9B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potrafi Posługiwać się normami  i regułami prawnymi, zasadami wykładni, regułami zawodowymi, moralnymi w celu rozwiązania konkretnego zadania z zakresu bezpieczeństwa wewnętrznego</w:t>
            </w:r>
          </w:p>
        </w:tc>
        <w:tc>
          <w:tcPr>
            <w:tcW w:w="1865" w:type="dxa"/>
          </w:tcPr>
          <w:p w14:paraId="4DC31037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243CC7" w:rsidRPr="00BC702B" w14:paraId="749CE382" w14:textId="77777777" w:rsidTr="00C703C8">
        <w:tc>
          <w:tcPr>
            <w:tcW w:w="1681" w:type="dxa"/>
          </w:tcPr>
          <w:p w14:paraId="174511C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FC81D04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potrafi Wykorzystać  zdobytą wiedzę dla zapewnienia bezpieczeństwa wewnętrznego, krytycznie analizuje skuteczność stosowanej wiedzy</w:t>
            </w:r>
          </w:p>
        </w:tc>
        <w:tc>
          <w:tcPr>
            <w:tcW w:w="1865" w:type="dxa"/>
          </w:tcPr>
          <w:p w14:paraId="4B0E09DB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</w:tbl>
    <w:p w14:paraId="40691802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CAD640" w14:textId="77777777" w:rsidR="00243CC7" w:rsidRPr="00BC702B" w:rsidRDefault="00243CC7" w:rsidP="00243CC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 xml:space="preserve">3.3 Treści programowe </w:t>
      </w:r>
      <w:r w:rsidRPr="00BC702B">
        <w:rPr>
          <w:rFonts w:ascii="Corbel" w:hAnsi="Corbel"/>
          <w:sz w:val="24"/>
          <w:szCs w:val="24"/>
        </w:rPr>
        <w:t xml:space="preserve">  </w:t>
      </w:r>
    </w:p>
    <w:p w14:paraId="728A20B3" w14:textId="77777777" w:rsidR="00243CC7" w:rsidRPr="00BC702B" w:rsidRDefault="00243CC7" w:rsidP="00243CC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Problematyka wykładu </w:t>
      </w:r>
    </w:p>
    <w:p w14:paraId="38156FDC" w14:textId="77777777" w:rsidR="00243CC7" w:rsidRPr="00BC702B" w:rsidRDefault="00243CC7" w:rsidP="00243CC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3CC7" w:rsidRPr="00BC702B" w14:paraId="7268B7DB" w14:textId="77777777" w:rsidTr="00C703C8">
        <w:tc>
          <w:tcPr>
            <w:tcW w:w="9520" w:type="dxa"/>
          </w:tcPr>
          <w:p w14:paraId="29711614" w14:textId="77777777" w:rsidR="00243CC7" w:rsidRPr="00BC702B" w:rsidRDefault="00243CC7" w:rsidP="00C70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CC7" w:rsidRPr="00BC702B" w14:paraId="7466E3BD" w14:textId="77777777" w:rsidTr="00C703C8">
        <w:tc>
          <w:tcPr>
            <w:tcW w:w="9520" w:type="dxa"/>
          </w:tcPr>
          <w:p w14:paraId="36624E69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Policja jako służba stojąca na straży porządku publicznego w państwie</w:t>
            </w:r>
          </w:p>
        </w:tc>
      </w:tr>
      <w:tr w:rsidR="00243CC7" w:rsidRPr="00BC702B" w14:paraId="519F61C2" w14:textId="77777777" w:rsidTr="00C703C8">
        <w:tc>
          <w:tcPr>
            <w:tcW w:w="9520" w:type="dxa"/>
          </w:tcPr>
          <w:p w14:paraId="2A3BC272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Siły Zbrojne Rzeczypospolitej Polskiej</w:t>
            </w:r>
          </w:p>
        </w:tc>
      </w:tr>
      <w:tr w:rsidR="00243CC7" w:rsidRPr="00BC702B" w14:paraId="55B0D0D7" w14:textId="77777777" w:rsidTr="00C703C8">
        <w:tc>
          <w:tcPr>
            <w:tcW w:w="9520" w:type="dxa"/>
          </w:tcPr>
          <w:p w14:paraId="6A764137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Żandarmeria wojskowa jako formacja stojąca na straży porządku publicznego i przestrzegania dyscypliny wojskowej</w:t>
            </w:r>
          </w:p>
        </w:tc>
      </w:tr>
      <w:tr w:rsidR="00243CC7" w:rsidRPr="00BC702B" w14:paraId="309E42DE" w14:textId="77777777" w:rsidTr="00C703C8">
        <w:tc>
          <w:tcPr>
            <w:tcW w:w="9520" w:type="dxa"/>
          </w:tcPr>
          <w:p w14:paraId="7B48BD97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Państwowa Straż Pożarna jako służba zajmująca się walką z pożarami i innymi zagrożeniami dla ratowania życia i zdrowia obywateli</w:t>
            </w:r>
          </w:p>
        </w:tc>
      </w:tr>
      <w:tr w:rsidR="00243CC7" w:rsidRPr="00BC702B" w14:paraId="1095F005" w14:textId="77777777" w:rsidTr="00C703C8">
        <w:tc>
          <w:tcPr>
            <w:tcW w:w="9520" w:type="dxa"/>
          </w:tcPr>
          <w:p w14:paraId="4277FF9D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Graniczna jako formacja zabezpieczająca granicę państwa</w:t>
            </w:r>
          </w:p>
        </w:tc>
      </w:tr>
      <w:tr w:rsidR="00243CC7" w:rsidRPr="00BC702B" w14:paraId="39B65AB9" w14:textId="77777777" w:rsidTr="00C703C8">
        <w:tc>
          <w:tcPr>
            <w:tcW w:w="9520" w:type="dxa"/>
          </w:tcPr>
          <w:p w14:paraId="6325BC51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Celno-Skarbowa jako instytucja stojąca na straży interesów ekonomicznych państwa</w:t>
            </w:r>
          </w:p>
        </w:tc>
      </w:tr>
      <w:tr w:rsidR="00243CC7" w:rsidRPr="00BC702B" w14:paraId="15DDA7CB" w14:textId="77777777" w:rsidTr="00C703C8">
        <w:tc>
          <w:tcPr>
            <w:tcW w:w="9520" w:type="dxa"/>
          </w:tcPr>
          <w:p w14:paraId="23C3493E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Więzienna jako formacja realizująca zadania z zakresu wykonywania kar</w:t>
            </w:r>
          </w:p>
        </w:tc>
      </w:tr>
      <w:tr w:rsidR="00243CC7" w:rsidRPr="00BC702B" w14:paraId="48848030" w14:textId="77777777" w:rsidTr="00C703C8">
        <w:tc>
          <w:tcPr>
            <w:tcW w:w="9520" w:type="dxa"/>
          </w:tcPr>
          <w:p w14:paraId="737AC92C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Ochrony Państwa jako formacja stojąca na straży osób publicznych w państwie</w:t>
            </w:r>
          </w:p>
        </w:tc>
      </w:tr>
      <w:tr w:rsidR="00243CC7" w:rsidRPr="00BC702B" w14:paraId="305E53E0" w14:textId="77777777" w:rsidTr="00C703C8">
        <w:tc>
          <w:tcPr>
            <w:tcW w:w="9520" w:type="dxa"/>
          </w:tcPr>
          <w:p w14:paraId="1E369E29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Ochrony Kolei jako formacja zapewniająca ochronę życia i zdrowia ludzkiego na obszarze kolei</w:t>
            </w:r>
          </w:p>
        </w:tc>
      </w:tr>
      <w:tr w:rsidR="00243CC7" w:rsidRPr="00BC702B" w14:paraId="68B15F15" w14:textId="77777777" w:rsidTr="00C703C8">
        <w:tc>
          <w:tcPr>
            <w:tcW w:w="9520" w:type="dxa"/>
          </w:tcPr>
          <w:p w14:paraId="2DC48F12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lastRenderedPageBreak/>
              <w:t>Służby specjalne – Agencja Wywiadu</w:t>
            </w:r>
          </w:p>
        </w:tc>
      </w:tr>
      <w:tr w:rsidR="00243CC7" w:rsidRPr="00BC702B" w14:paraId="5A0EE628" w14:textId="77777777" w:rsidTr="00C703C8">
        <w:tc>
          <w:tcPr>
            <w:tcW w:w="9520" w:type="dxa"/>
          </w:tcPr>
          <w:p w14:paraId="779995A6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Służby specjalne – Agencja Bezpieczeństwa Wewnętrznego</w:t>
            </w:r>
          </w:p>
        </w:tc>
      </w:tr>
      <w:tr w:rsidR="00243CC7" w:rsidRPr="00BC702B" w14:paraId="0F587B99" w14:textId="77777777" w:rsidTr="00C703C8">
        <w:tc>
          <w:tcPr>
            <w:tcW w:w="9520" w:type="dxa"/>
          </w:tcPr>
          <w:p w14:paraId="08A07942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 xml:space="preserve">Służba Leśna jako formacja dbająca o dobro Lasów Państwowych </w:t>
            </w:r>
          </w:p>
        </w:tc>
      </w:tr>
      <w:tr w:rsidR="00243CC7" w:rsidRPr="00BC702B" w14:paraId="64B5668D" w14:textId="77777777" w:rsidTr="00C703C8">
        <w:tc>
          <w:tcPr>
            <w:tcW w:w="9520" w:type="dxa"/>
          </w:tcPr>
          <w:p w14:paraId="508A4CE9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Marszałkowska jako formacja zapewniająca ochronę na terenie Sejmu i Senatu RP</w:t>
            </w:r>
          </w:p>
        </w:tc>
      </w:tr>
    </w:tbl>
    <w:p w14:paraId="1E2C1C3F" w14:textId="77777777"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p w14:paraId="1D445B61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725E72" w14:textId="77777777"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3.4 Metody dydaktyczne</w:t>
      </w:r>
      <w:r w:rsidRPr="00BC702B">
        <w:rPr>
          <w:rFonts w:ascii="Corbel" w:hAnsi="Corbel"/>
          <w:b w:val="0"/>
          <w:smallCaps w:val="0"/>
          <w:szCs w:val="24"/>
        </w:rPr>
        <w:t xml:space="preserve"> </w:t>
      </w:r>
    </w:p>
    <w:p w14:paraId="589E1CD2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C48339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1) Analiza tekstów z dyskusją moderowaną</w:t>
      </w:r>
    </w:p>
    <w:p w14:paraId="41EB00DE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2) Analiza aktów normatywnych</w:t>
      </w:r>
    </w:p>
    <w:p w14:paraId="6F8D1259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3) Praca w grupach</w:t>
      </w:r>
    </w:p>
    <w:p w14:paraId="1205C809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4) Wizyty studyjne</w:t>
      </w:r>
    </w:p>
    <w:p w14:paraId="02D7C3BC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5) Prezentacje interaktywne</w:t>
      </w:r>
    </w:p>
    <w:p w14:paraId="2A7CBB32" w14:textId="77777777" w:rsidR="00243CC7" w:rsidRPr="00BC702B" w:rsidRDefault="00243CC7" w:rsidP="00243CC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E2633FA" w14:textId="77777777"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A271BA" w14:textId="77777777"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4. METODY I KRYTERIA OCENY </w:t>
      </w:r>
    </w:p>
    <w:p w14:paraId="0EF1CF8E" w14:textId="77777777"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B42C09" w14:textId="77777777"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4.1 Sposoby weryfikacji efektów uczenia się</w:t>
      </w:r>
    </w:p>
    <w:p w14:paraId="340A50FA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43CC7" w:rsidRPr="00BC702B" w14:paraId="69ADEAC6" w14:textId="77777777" w:rsidTr="00C703C8">
        <w:tc>
          <w:tcPr>
            <w:tcW w:w="1962" w:type="dxa"/>
            <w:vAlign w:val="center"/>
          </w:tcPr>
          <w:p w14:paraId="0AD15C78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CD50C50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460CB0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619B8B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991B03" w14:textId="77777777"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43CC7" w:rsidRPr="00BC702B" w14:paraId="41C9C936" w14:textId="77777777" w:rsidTr="00C703C8">
        <w:tc>
          <w:tcPr>
            <w:tcW w:w="1962" w:type="dxa"/>
          </w:tcPr>
          <w:p w14:paraId="50149FF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4249E3EE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14:paraId="27B9FE73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14:paraId="25634537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14:paraId="6C6314BC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14:paraId="301F749F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14:paraId="2DF21506" w14:textId="77777777" w:rsidTr="00C703C8">
        <w:tc>
          <w:tcPr>
            <w:tcW w:w="1962" w:type="dxa"/>
          </w:tcPr>
          <w:p w14:paraId="7538E11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2207D0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14:paraId="53698CF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14:paraId="135209F8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14:paraId="4D553CF2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14:paraId="5A0FDF30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14:paraId="3DD46D75" w14:textId="77777777" w:rsidTr="00C703C8">
        <w:tc>
          <w:tcPr>
            <w:tcW w:w="1962" w:type="dxa"/>
          </w:tcPr>
          <w:p w14:paraId="3B1D3FD3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C2667C7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14:paraId="18682D3D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14:paraId="6F9C3F05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14:paraId="582A960E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14:paraId="74CB7F02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14:paraId="590C03C6" w14:textId="77777777" w:rsidTr="00C703C8">
        <w:tc>
          <w:tcPr>
            <w:tcW w:w="1962" w:type="dxa"/>
          </w:tcPr>
          <w:p w14:paraId="1977F38E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9C73E18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14:paraId="5BA5D856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14:paraId="04694F3C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14:paraId="57116B2A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14:paraId="52491734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14:paraId="01A55699" w14:textId="77777777" w:rsidTr="00C703C8">
        <w:tc>
          <w:tcPr>
            <w:tcW w:w="1962" w:type="dxa"/>
          </w:tcPr>
          <w:p w14:paraId="3CF9B39F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26CBBCB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14:paraId="306D3D34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14:paraId="69D1C14A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14:paraId="2EF12613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14:paraId="744E79D8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D48F80B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09656" w14:textId="77777777"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744101" w14:textId="77777777"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3CC7" w:rsidRPr="00BC702B" w14:paraId="13B4ECF0" w14:textId="77777777" w:rsidTr="00C703C8">
        <w:tc>
          <w:tcPr>
            <w:tcW w:w="9670" w:type="dxa"/>
          </w:tcPr>
          <w:p w14:paraId="05EE7C16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Przygotowanie do zajęć; aktywność podczas zajęć; aktywność podczas pracy w grupach; uzyskanie pozytywnych ocen z testów i prezentacji multimedialnej</w:t>
            </w:r>
          </w:p>
          <w:p w14:paraId="291B1EBA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Kryteria ocen z testu:</w:t>
            </w:r>
          </w:p>
          <w:p w14:paraId="10768B08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14:paraId="2EC073FF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14:paraId="282EB90E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14:paraId="237E2980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lastRenderedPageBreak/>
              <w:t>Ocena +dostateczna – od 60 do 69% punktów</w:t>
            </w:r>
          </w:p>
          <w:p w14:paraId="3A0ADE0E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dostateczna – od 50% do 59% punktów</w:t>
            </w:r>
          </w:p>
          <w:p w14:paraId="4DF58EA9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14:paraId="606EBF7C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EF27474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A41A2" w14:textId="77777777" w:rsidR="00243CC7" w:rsidRPr="00BC702B" w:rsidRDefault="00243CC7" w:rsidP="00243CC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64C63B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43CC7" w:rsidRPr="00BC702B" w14:paraId="0235EF2D" w14:textId="77777777" w:rsidTr="00C703C8">
        <w:tc>
          <w:tcPr>
            <w:tcW w:w="4902" w:type="dxa"/>
            <w:vAlign w:val="center"/>
          </w:tcPr>
          <w:p w14:paraId="4615B23B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9635162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3CC7" w:rsidRPr="00BC702B" w14:paraId="34FC0725" w14:textId="77777777" w:rsidTr="00C703C8">
        <w:tc>
          <w:tcPr>
            <w:tcW w:w="4902" w:type="dxa"/>
          </w:tcPr>
          <w:p w14:paraId="6A254B44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3C55935" w14:textId="5A53382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43CC7" w:rsidRPr="00BC702B" w14:paraId="02DC046C" w14:textId="77777777" w:rsidTr="00C703C8">
        <w:tc>
          <w:tcPr>
            <w:tcW w:w="4902" w:type="dxa"/>
          </w:tcPr>
          <w:p w14:paraId="43AAD575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CBBA21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1B0488D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43CC7" w:rsidRPr="00BC702B" w14:paraId="5EA2C123" w14:textId="77777777" w:rsidTr="00C703C8">
        <w:tc>
          <w:tcPr>
            <w:tcW w:w="4902" w:type="dxa"/>
          </w:tcPr>
          <w:p w14:paraId="4DA24361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4FFB728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1225EFC" w14:textId="49FD8456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243CC7" w:rsidRPr="00BC702B" w14:paraId="23A7FE74" w14:textId="77777777" w:rsidTr="00C703C8">
        <w:tc>
          <w:tcPr>
            <w:tcW w:w="4902" w:type="dxa"/>
          </w:tcPr>
          <w:p w14:paraId="24D84285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77CA3E3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43CC7" w:rsidRPr="00BC702B" w14:paraId="22790848" w14:textId="77777777" w:rsidTr="00C703C8">
        <w:tc>
          <w:tcPr>
            <w:tcW w:w="4902" w:type="dxa"/>
          </w:tcPr>
          <w:p w14:paraId="7ED96A73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D5B476" w14:textId="77777777"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3F7DE9" w14:textId="77777777"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C702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CE1F9F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FF7A5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6. PRAKTYKI ZAWODOWE W RAMACH PRZEDMIOTU</w:t>
      </w:r>
    </w:p>
    <w:p w14:paraId="5FEC4975" w14:textId="77777777"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702B" w:rsidRPr="00BC702B" w14:paraId="3804C71C" w14:textId="77777777" w:rsidTr="00C703C8">
        <w:trPr>
          <w:trHeight w:val="397"/>
        </w:trPr>
        <w:tc>
          <w:tcPr>
            <w:tcW w:w="3544" w:type="dxa"/>
          </w:tcPr>
          <w:p w14:paraId="06CB0984" w14:textId="77777777" w:rsidR="00BC702B" w:rsidRPr="00BC702B" w:rsidRDefault="00BC702B" w:rsidP="00BC7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38B1AB" w14:textId="0A58634E" w:rsidR="00BC702B" w:rsidRPr="00BC702B" w:rsidRDefault="00BC702B" w:rsidP="00BC702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F381C">
              <w:t>Nie dotyczy</w:t>
            </w:r>
          </w:p>
        </w:tc>
      </w:tr>
      <w:tr w:rsidR="00BC702B" w:rsidRPr="00BC702B" w14:paraId="350FEED0" w14:textId="77777777" w:rsidTr="00C703C8">
        <w:trPr>
          <w:trHeight w:val="397"/>
        </w:trPr>
        <w:tc>
          <w:tcPr>
            <w:tcW w:w="3544" w:type="dxa"/>
          </w:tcPr>
          <w:p w14:paraId="2A575CC8" w14:textId="77777777" w:rsidR="00BC702B" w:rsidRPr="00BC702B" w:rsidRDefault="00BC702B" w:rsidP="00BC7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8F35CD" w14:textId="4E08DCD0" w:rsidR="00BC702B" w:rsidRPr="00BC702B" w:rsidRDefault="00BC702B" w:rsidP="00BC702B">
            <w:pPr>
              <w:rPr>
                <w:rFonts w:ascii="Corbel" w:hAnsi="Corbel"/>
                <w:b/>
                <w:smallCaps/>
                <w:szCs w:val="24"/>
              </w:rPr>
            </w:pPr>
            <w:r w:rsidRPr="003F381C">
              <w:t>Nie dotyczy</w:t>
            </w:r>
          </w:p>
        </w:tc>
      </w:tr>
    </w:tbl>
    <w:p w14:paraId="3F49666C" w14:textId="77777777"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B144C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7. LITERATURA </w:t>
      </w:r>
    </w:p>
    <w:p w14:paraId="3E76AA5C" w14:textId="77777777"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3CC7" w:rsidRPr="00BC702B" w14:paraId="3DFA33B7" w14:textId="77777777" w:rsidTr="00C703C8">
        <w:trPr>
          <w:trHeight w:val="397"/>
        </w:trPr>
        <w:tc>
          <w:tcPr>
            <w:tcW w:w="7513" w:type="dxa"/>
          </w:tcPr>
          <w:p w14:paraId="697263E9" w14:textId="77777777" w:rsidR="00243CC7" w:rsidRPr="003F5A50" w:rsidRDefault="00243CC7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5A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6FCF56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721373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Służby mundurowe w zapewnieniu bezpieczeństwa wewnętrznego RP, red. E. Ury, S. Pieprznego, Rzeszów 2010</w:t>
            </w:r>
          </w:p>
          <w:p w14:paraId="2360EA43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Sprengel B., Służby mundurowe ochrony bezpieczeństwa wewnętrznego. Zarys problematyki, Toruń 2008.</w:t>
            </w:r>
          </w:p>
          <w:p w14:paraId="5807CAC1" w14:textId="77777777" w:rsidR="00243CC7" w:rsidRPr="00BC702B" w:rsidRDefault="00243CC7" w:rsidP="00C703C8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43CC7" w:rsidRPr="00BC702B" w14:paraId="25191282" w14:textId="77777777" w:rsidTr="00C703C8">
        <w:trPr>
          <w:trHeight w:val="397"/>
        </w:trPr>
        <w:tc>
          <w:tcPr>
            <w:tcW w:w="7513" w:type="dxa"/>
          </w:tcPr>
          <w:p w14:paraId="429ED902" w14:textId="77777777" w:rsidR="00243CC7" w:rsidRPr="003F5A50" w:rsidRDefault="00243CC7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5A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2F80049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FD333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Bezpieczeństwo wewnętrzne. Podręcznik akademicki, red. Ścibiorek Z., Wiśniewski B., Kuc R. B., Dawidczyk A., Toruń, 2017</w:t>
            </w:r>
          </w:p>
          <w:p w14:paraId="48C62DD5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Szymoniak A., Organizacja i funkcjonowanie systemów bezpieczeństwa, Warszawa 2011.</w:t>
            </w:r>
          </w:p>
          <w:p w14:paraId="75D92A34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Urban A., Bezpieczeństwo społeczności lokalnych, Warszawa 2009.</w:t>
            </w:r>
          </w:p>
          <w:p w14:paraId="27350753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28 marca 2003 r. o transporcie kolejowym (t.j. Dz.U.2017.0.2117)</w:t>
            </w:r>
          </w:p>
          <w:p w14:paraId="3866CD80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Ustawa z dnia 28 września 1991 r. o lasach (t.j. Dz.U.2018.0.2129) </w:t>
            </w:r>
          </w:p>
          <w:p w14:paraId="5AE672E0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12 października 1990 r. o Straży Granicznej (t.j. Dz.U.2017.0.2365)</w:t>
            </w:r>
          </w:p>
          <w:p w14:paraId="55D1F13C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16 listopada 2016 r. o Krajowej Administracji Skarbowej (t.j. Dz.U.2018.0.508)</w:t>
            </w:r>
          </w:p>
          <w:p w14:paraId="72208048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16 marca 2001 r. o Biurze Ochrony Rządu (t.j. Dz.U.2017.0.985)</w:t>
            </w:r>
          </w:p>
          <w:p w14:paraId="63E6432A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maja 2002r. o Agencji Bezpieczeństwa Wewnętrznego oraz Agencji Wywiadu (t.j. Dz.U.2018.0.2387)</w:t>
            </w:r>
          </w:p>
          <w:p w14:paraId="13AB8996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sierpnia 1991 r. o Państwowej Straży Pożarnej (t.j. Dz.U.2018.0.1313)</w:t>
            </w:r>
          </w:p>
          <w:p w14:paraId="36CA057A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sierpnia 2001 r. o Żandarmerii Wojskowej i wojskowych organach porządkowych (t.j. Dz.U.2018.0.430)</w:t>
            </w:r>
          </w:p>
          <w:p w14:paraId="7F40E5D2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6 kwietnia 1990 r. o Policji (t.j. Dz.U.2017.0.2067)</w:t>
            </w:r>
          </w:p>
          <w:p w14:paraId="77BD9495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8 grudnia 2017 r. o Służbie Ochrony Państwa (Dz.U.2018.0.138)</w:t>
            </w:r>
          </w:p>
          <w:p w14:paraId="3EFA1C87" w14:textId="77777777"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9 kwietnia 2010 r. o Służbie Więziennej (t.j. Dz.U.2018.0.1542)</w:t>
            </w:r>
          </w:p>
          <w:p w14:paraId="5BFD725C" w14:textId="77777777"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DE7CBF5" w14:textId="77777777"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8861D3" w14:textId="77777777"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DC41B" w14:textId="77777777"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104FD6F" w14:textId="77777777" w:rsidR="006132AD" w:rsidRPr="00BC702B" w:rsidRDefault="006132AD">
      <w:pPr>
        <w:rPr>
          <w:rFonts w:ascii="Corbel" w:hAnsi="Corbel"/>
        </w:rPr>
      </w:pPr>
    </w:p>
    <w:sectPr w:rsidR="006132AD" w:rsidRPr="00BC702B" w:rsidSect="00BC702B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0B2C" w14:textId="77777777" w:rsidR="00857BD3" w:rsidRDefault="00857BD3" w:rsidP="00243CC7">
      <w:pPr>
        <w:spacing w:after="0" w:line="240" w:lineRule="auto"/>
      </w:pPr>
      <w:r>
        <w:separator/>
      </w:r>
    </w:p>
  </w:endnote>
  <w:endnote w:type="continuationSeparator" w:id="0">
    <w:p w14:paraId="5C088D42" w14:textId="77777777" w:rsidR="00857BD3" w:rsidRDefault="00857BD3" w:rsidP="0024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0478" w14:textId="77777777" w:rsidR="00857BD3" w:rsidRDefault="00857BD3" w:rsidP="00243CC7">
      <w:pPr>
        <w:spacing w:after="0" w:line="240" w:lineRule="auto"/>
      </w:pPr>
      <w:r>
        <w:separator/>
      </w:r>
    </w:p>
  </w:footnote>
  <w:footnote w:type="continuationSeparator" w:id="0">
    <w:p w14:paraId="14AE30DE" w14:textId="77777777" w:rsidR="00857BD3" w:rsidRDefault="00857BD3" w:rsidP="00243CC7">
      <w:pPr>
        <w:spacing w:after="0" w:line="240" w:lineRule="auto"/>
      </w:pPr>
      <w:r>
        <w:continuationSeparator/>
      </w:r>
    </w:p>
  </w:footnote>
  <w:footnote w:id="1">
    <w:p w14:paraId="5FF8FB3A" w14:textId="77777777" w:rsidR="00243CC7" w:rsidRDefault="00243CC7" w:rsidP="00243CC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022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56A"/>
    <w:rsid w:val="00071A26"/>
    <w:rsid w:val="001C5D04"/>
    <w:rsid w:val="001D18B6"/>
    <w:rsid w:val="00243CC7"/>
    <w:rsid w:val="003F5A50"/>
    <w:rsid w:val="004A3F1C"/>
    <w:rsid w:val="006132AD"/>
    <w:rsid w:val="007A656A"/>
    <w:rsid w:val="0080256C"/>
    <w:rsid w:val="00812DD4"/>
    <w:rsid w:val="00823DB8"/>
    <w:rsid w:val="00857BD3"/>
    <w:rsid w:val="00896E55"/>
    <w:rsid w:val="00BC702B"/>
    <w:rsid w:val="00CF00EC"/>
    <w:rsid w:val="00DD415F"/>
    <w:rsid w:val="00EA5D9D"/>
    <w:rsid w:val="00F8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44C6"/>
  <w15:chartTrackingRefBased/>
  <w15:docId w15:val="{4D8325EC-33DC-47B1-8DE8-0F9D6E19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C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C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C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43CC7"/>
    <w:rPr>
      <w:vertAlign w:val="superscript"/>
    </w:rPr>
  </w:style>
  <w:style w:type="paragraph" w:customStyle="1" w:styleId="Punktygwne">
    <w:name w:val="Punkty główne"/>
    <w:basedOn w:val="Normalny"/>
    <w:rsid w:val="00243CC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3CC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3CC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3CC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3CC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3CC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3CC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43CC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3C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3CC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D0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D0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D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10</cp:revision>
  <dcterms:created xsi:type="dcterms:W3CDTF">2020-12-04T08:12:00Z</dcterms:created>
  <dcterms:modified xsi:type="dcterms:W3CDTF">2024-01-17T09:58:00Z</dcterms:modified>
</cp:coreProperties>
</file>